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5722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Compras por Libre Gestión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9061E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5722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87AE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87AE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Adquisiciones y Contrataciones Institucional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5722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Jefe de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722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Gestió</w:t>
            </w:r>
            <w:r w:rsidR="00572276" w:rsidRPr="00D230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 </w:t>
            </w:r>
            <w:r w:rsidR="005722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="00572276" w:rsidRPr="00D230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Compras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Default="00572276" w:rsidP="009F65F1">
      <w:pPr>
        <w:pStyle w:val="Textoindependiente3"/>
        <w:suppressAutoHyphens/>
        <w:ind w:left="360"/>
        <w:rPr>
          <w:rFonts w:ascii="Bookman Old Style" w:hAnsi="Bookman Old Style"/>
          <w:sz w:val="20"/>
        </w:rPr>
      </w:pPr>
      <w:r w:rsidRPr="00AD64D7">
        <w:rPr>
          <w:rFonts w:ascii="Bookman Old Style" w:hAnsi="Bookman Old Style"/>
          <w:sz w:val="20"/>
        </w:rPr>
        <w:t>Planificar, organizar y controlar las actividades técnicas u operativas, necesarias para la efectiva ejecución del proceso de compra bajo la modalidad de libre gestión; así como, gestionar las acciones administrativas para la realización del mismo, cumpliendo con los aspectos legales establecidos en la Ley de Adquisiciones y Contrataciones de la Administración Pública</w:t>
      </w:r>
      <w:r>
        <w:rPr>
          <w:rFonts w:ascii="Bookman Old Style" w:hAnsi="Bookman Old Style"/>
          <w:sz w:val="20"/>
        </w:rPr>
        <w:t>.</w:t>
      </w:r>
    </w:p>
    <w:p w:rsidR="00572276" w:rsidRDefault="00572276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572276" w:rsidRPr="00A44862" w:rsidRDefault="00572276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/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Planificar, coordinar, dirigir y controlar las actividades desarrolladas en la Sección, con la finalidad de garantizar la efectividad del proceso de compra.</w:t>
      </w:r>
    </w:p>
    <w:p w:rsidR="00572276" w:rsidRPr="00AD64D7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Coordinar y controlar la recepción de requisiciones de compras; a fin de que se anexe toda la información necesaria y que contemple todas las especificaciones que establece la Ley de Adquisiciones y Contrataciones de la Administración Pública.</w:t>
      </w:r>
    </w:p>
    <w:p w:rsidR="00572276" w:rsidRPr="00AD64D7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0"/>
          <w:lang w:val="es-SV"/>
        </w:rPr>
      </w:pPr>
    </w:p>
    <w:p w:rsidR="00572276" w:rsidRPr="00AD64D7" w:rsidRDefault="00572276" w:rsidP="00C94942">
      <w:pPr>
        <w:suppressAutoHyphens/>
        <w:jc w:val="both"/>
        <w:rPr>
          <w:rFonts w:ascii="Bookman Old Style" w:hAnsi="Bookman Old Style"/>
          <w:i w:val="0"/>
          <w:sz w:val="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 xml:space="preserve">Clasificar por tipo de bien o servicio las requisiciones de compras; para que éstas sean distribuidas </w:t>
      </w:r>
      <w:r w:rsidR="003E522D">
        <w:rPr>
          <w:rFonts w:ascii="Bookman Old Style" w:hAnsi="Bookman Old Style"/>
          <w:i w:val="0"/>
          <w:sz w:val="20"/>
          <w:lang w:val="es-SV"/>
        </w:rPr>
        <w:t xml:space="preserve">equitativamente </w:t>
      </w:r>
      <w:r w:rsidRPr="00AD64D7">
        <w:rPr>
          <w:rFonts w:ascii="Bookman Old Style" w:hAnsi="Bookman Old Style"/>
          <w:i w:val="0"/>
          <w:sz w:val="20"/>
          <w:lang w:val="es-SV"/>
        </w:rPr>
        <w:t>entre los Gestores de Compras.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Evaluar el tipo de compra que solicitan; con el objeto, de proponer a la Jefatura de la Unidad de Adquisiciones y Contrataciones Institucionales iniciar proceso de compra directa o licitación.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Coordinar y controlar las compras por libre gestión, tomando en consideración las regulaciones legales establecidas en la Ley de Adquisiciones y Contrataciones de la Administración Pública, a fin de dar cumplimiento a las mismas.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Asesorar y coordinar al personal encargado de efectuar los trámites de compra por libre gestión, sobre el procedimiento a seguir, para re</w:t>
      </w:r>
      <w:r w:rsidR="00053640">
        <w:rPr>
          <w:rFonts w:ascii="Bookman Old Style" w:hAnsi="Bookman Old Style"/>
          <w:i w:val="0"/>
          <w:sz w:val="20"/>
          <w:lang w:val="es-SV"/>
        </w:rPr>
        <w:t>alizarlos de forma oportuna; asi</w:t>
      </w:r>
      <w:r w:rsidRPr="00AD64D7">
        <w:rPr>
          <w:rFonts w:ascii="Bookman Old Style" w:hAnsi="Bookman Old Style"/>
          <w:i w:val="0"/>
          <w:sz w:val="20"/>
          <w:lang w:val="es-SV"/>
        </w:rPr>
        <w:t>mismo, actualizarlos sobre las regulaciones que interpone la Ley de Adquisiciones y Contrataciones de la Administración Pública.</w:t>
      </w:r>
    </w:p>
    <w:p w:rsidR="00A174A1" w:rsidRPr="00E44CFF" w:rsidRDefault="00A174A1" w:rsidP="003E522D">
      <w:pPr>
        <w:suppressAutoHyphens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Llevar un control efectivo con los gestores de compra a nivel nacional, sobre los procesos y procedencia de compras por libre gestión, con la finalidad de mantener la transparencia del área.</w:t>
      </w:r>
    </w:p>
    <w:p w:rsidR="00C13B51" w:rsidRPr="00E44CFF" w:rsidRDefault="00C13B51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 xml:space="preserve">Coordinar el trabajo administrativo, con el propósito de brindar respuesta a las consultas realizadas por los niveles </w:t>
      </w:r>
      <w:proofErr w:type="spellStart"/>
      <w:r w:rsidRPr="00AD64D7">
        <w:rPr>
          <w:rFonts w:ascii="Bookman Old Style" w:hAnsi="Bookman Old Style"/>
          <w:i w:val="0"/>
          <w:sz w:val="20"/>
          <w:lang w:val="es-SV"/>
        </w:rPr>
        <w:t>intra</w:t>
      </w:r>
      <w:proofErr w:type="spellEnd"/>
      <w:r w:rsidRPr="00AD64D7">
        <w:rPr>
          <w:rFonts w:ascii="Bookman Old Style" w:hAnsi="Bookman Old Style"/>
          <w:i w:val="0"/>
          <w:sz w:val="20"/>
          <w:lang w:val="es-SV"/>
        </w:rPr>
        <w:t>-institucionales (usuarios-subalternos) así como, las emanadas por los suministrantes que participan en el proceso de compra.</w:t>
      </w:r>
    </w:p>
    <w:p w:rsidR="000357F0" w:rsidRPr="00E44CFF" w:rsidRDefault="000357F0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 xml:space="preserve">Promover acciones orientadas a fortalecer la relación cliente-proveedor, a </w:t>
      </w:r>
      <w:r w:rsidR="00A174A1">
        <w:rPr>
          <w:rFonts w:ascii="Bookman Old Style" w:hAnsi="Bookman Old Style"/>
          <w:i w:val="0"/>
          <w:sz w:val="20"/>
          <w:lang w:val="es-SV"/>
        </w:rPr>
        <w:t>fin de generar confianza entre é</w:t>
      </w:r>
      <w:r w:rsidRPr="00AD64D7">
        <w:rPr>
          <w:rFonts w:ascii="Bookman Old Style" w:hAnsi="Bookman Old Style"/>
          <w:i w:val="0"/>
          <w:sz w:val="20"/>
          <w:lang w:val="es-SV"/>
        </w:rPr>
        <w:t>stos.</w:t>
      </w:r>
    </w:p>
    <w:p w:rsidR="00572276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287713" w:rsidRDefault="00287713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287713" w:rsidRDefault="00287713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287713" w:rsidRDefault="00287713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287713" w:rsidRDefault="00287713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287713" w:rsidRPr="00E44CFF" w:rsidRDefault="00287713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 xml:space="preserve">Presentar y mantener informes periódicos y cifras estadísticas de las compras por libre gestión a nivel institucional, con el propósito </w:t>
      </w:r>
      <w:r w:rsidR="008A49A6">
        <w:rPr>
          <w:rFonts w:ascii="Bookman Old Style" w:hAnsi="Bookman Old Style"/>
          <w:i w:val="0"/>
          <w:sz w:val="20"/>
          <w:lang w:val="es-SV"/>
        </w:rPr>
        <w:t xml:space="preserve">de </w:t>
      </w:r>
      <w:r w:rsidRPr="00AD64D7">
        <w:rPr>
          <w:rFonts w:ascii="Bookman Old Style" w:hAnsi="Bookman Old Style"/>
          <w:i w:val="0"/>
          <w:sz w:val="20"/>
          <w:lang w:val="es-SV"/>
        </w:rPr>
        <w:t>que éstos sirvan de insumo para</w:t>
      </w:r>
      <w:r w:rsidR="008A49A6">
        <w:rPr>
          <w:rFonts w:ascii="Bookman Old Style" w:hAnsi="Bookman Old Style"/>
          <w:i w:val="0"/>
          <w:sz w:val="20"/>
          <w:lang w:val="es-SV"/>
        </w:rPr>
        <w:t xml:space="preserve"> la toma de decisiones.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Elaborar informes sobre la evaluación y monitoreo de indicadores de gestión de la Sección, con el fin de que sirvan de instrumento para el desarrollo de las actividades del área.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Presentar ante el Con</w:t>
      </w:r>
      <w:r w:rsidR="00D623C7">
        <w:rPr>
          <w:rFonts w:ascii="Bookman Old Style" w:hAnsi="Bookman Old Style"/>
          <w:i w:val="0"/>
          <w:sz w:val="20"/>
          <w:lang w:val="es-SV"/>
        </w:rPr>
        <w:t>s</w:t>
      </w:r>
      <w:r w:rsidRPr="00AD64D7">
        <w:rPr>
          <w:rFonts w:ascii="Bookman Old Style" w:hAnsi="Bookman Old Style"/>
          <w:i w:val="0"/>
          <w:sz w:val="20"/>
          <w:lang w:val="es-SV"/>
        </w:rPr>
        <w:t>ejo Directivo, las recomendaciones de las Comisiones Evaluadoras de Ofertas, para aprobación de las mismas.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color w:val="FF000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Atender oportunamente los requerimientos de información emanados de los entes fiscalizadores, a fin de solventar dudas por parte de los mismos.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 xml:space="preserve">Participar en reuniones de trabajo en las diferentes dependencias del </w:t>
      </w:r>
      <w:r w:rsidR="004E1146">
        <w:rPr>
          <w:rFonts w:ascii="Bookman Old Style" w:hAnsi="Bookman Old Style"/>
          <w:i w:val="0"/>
          <w:sz w:val="20"/>
          <w:lang w:val="es-SV"/>
        </w:rPr>
        <w:t>I</w:t>
      </w:r>
      <w:r w:rsidRPr="00AD64D7">
        <w:rPr>
          <w:rFonts w:ascii="Bookman Old Style" w:hAnsi="Bookman Old Style"/>
          <w:i w:val="0"/>
          <w:sz w:val="20"/>
          <w:lang w:val="es-SV"/>
        </w:rPr>
        <w:t xml:space="preserve">nstituto, </w:t>
      </w:r>
      <w:r w:rsidRPr="00AD64D7">
        <w:rPr>
          <w:rFonts w:ascii="Bookman Old Style" w:hAnsi="Bookman Old Style" w:cs="Tahoma"/>
          <w:i w:val="0"/>
          <w:sz w:val="20"/>
        </w:rPr>
        <w:t xml:space="preserve">para orientar, asesorar, definir y decidir los criterios que se requieran </w:t>
      </w:r>
      <w:r w:rsidR="004E1146">
        <w:rPr>
          <w:rFonts w:ascii="Bookman Old Style" w:hAnsi="Bookman Old Style" w:cs="Tahoma"/>
          <w:i w:val="0"/>
          <w:sz w:val="20"/>
        </w:rPr>
        <w:t>en</w:t>
      </w:r>
      <w:r w:rsidRPr="00AD64D7">
        <w:rPr>
          <w:rFonts w:ascii="Bookman Old Style" w:hAnsi="Bookman Old Style" w:cs="Tahoma"/>
          <w:i w:val="0"/>
          <w:sz w:val="20"/>
        </w:rPr>
        <w:t xml:space="preserve"> la toma de decisiones o </w:t>
      </w:r>
      <w:r w:rsidRPr="00AD64D7">
        <w:rPr>
          <w:rFonts w:ascii="Bookman Old Style" w:hAnsi="Bookman Old Style"/>
          <w:i w:val="0"/>
          <w:sz w:val="20"/>
          <w:lang w:val="es-SV"/>
        </w:rPr>
        <w:t>referente al proceso de compras de bienes y servicios por libre gestión.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AD64D7">
        <w:rPr>
          <w:rFonts w:ascii="Bookman Old Style" w:hAnsi="Bookman Old Style"/>
          <w:i w:val="0"/>
          <w:sz w:val="20"/>
          <w:lang w:val="es-SV"/>
        </w:rPr>
        <w:t>Verificar con la Coordinación de Almacenes, que los bienes solicitados no se tengan en existencia, previo al trámite de compras; con el propósito de despachar el material más antiguo que se posea y evitar excesos de éstos.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  <w:lang w:val="es-SV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ES"/>
        </w:rPr>
      </w:pPr>
      <w:r w:rsidRPr="00AD64D7">
        <w:rPr>
          <w:rFonts w:ascii="Bookman Old Style" w:hAnsi="Bookman Old Style"/>
          <w:i w:val="0"/>
          <w:sz w:val="20"/>
        </w:rPr>
        <w:t>Controlar que los tiempos de respuesta de los requerimientos o solicitudes de servicios sean efectuados en el mínimo tiempo establecido, con el objeto de mantener el estándar de calidad en la Sección.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2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2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Sección. 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2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>Realizar reuniones periódicas para definir, coordinar y dar  seguimiento a los planes de acción encaminados a contribuir con los objetivos del área.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2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F87AEF" w:rsidRPr="00E44CFF" w:rsidRDefault="00F87AEF" w:rsidP="00D05C92">
      <w:pPr>
        <w:suppressAutoHyphens/>
        <w:jc w:val="both"/>
        <w:rPr>
          <w:rFonts w:ascii="Bookman Old Style" w:hAnsi="Bookman Old Style"/>
          <w:i w:val="0"/>
          <w:sz w:val="14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572276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D05C92" w:rsidRPr="00E44CFF" w:rsidRDefault="00D05C92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72276" w:rsidRPr="00E44CFF" w:rsidRDefault="00572276" w:rsidP="009F65F1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572276" w:rsidRPr="00AD64D7" w:rsidRDefault="00572276" w:rsidP="009F65F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D64D7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F838B5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72276" w:rsidRPr="005F45A0" w:rsidRDefault="00572276" w:rsidP="005F45A0">
      <w:pPr>
        <w:pStyle w:val="Prrafodelista"/>
        <w:numPr>
          <w:ilvl w:val="0"/>
          <w:numId w:val="4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5F45A0">
        <w:rPr>
          <w:rFonts w:ascii="Bookman Old Style" w:hAnsi="Bookman Old Style" w:cs="Arial"/>
          <w:i w:val="0"/>
          <w:iCs/>
          <w:sz w:val="20"/>
        </w:rPr>
        <w:t xml:space="preserve">Analista </w:t>
      </w:r>
      <w:r w:rsidR="004E1146">
        <w:rPr>
          <w:rFonts w:ascii="Bookman Old Style" w:hAnsi="Bookman Old Style" w:cs="Arial"/>
          <w:i w:val="0"/>
          <w:iCs/>
          <w:sz w:val="20"/>
        </w:rPr>
        <w:t>UACI II.</w:t>
      </w:r>
    </w:p>
    <w:p w:rsidR="00572276" w:rsidRPr="005F45A0" w:rsidRDefault="00EA7459" w:rsidP="005F45A0">
      <w:pPr>
        <w:pStyle w:val="Prrafodelista"/>
        <w:numPr>
          <w:ilvl w:val="0"/>
          <w:numId w:val="4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5F45A0">
        <w:rPr>
          <w:rFonts w:ascii="Bookman Old Style" w:hAnsi="Bookman Old Style" w:cs="Arial"/>
          <w:i w:val="0"/>
          <w:iCs/>
          <w:sz w:val="20"/>
        </w:rPr>
        <w:t>Gestor de Compras.</w:t>
      </w:r>
    </w:p>
    <w:p w:rsidR="00572276" w:rsidRPr="005F45A0" w:rsidRDefault="00572276" w:rsidP="005F45A0">
      <w:pPr>
        <w:pStyle w:val="Prrafodelista"/>
        <w:numPr>
          <w:ilvl w:val="0"/>
          <w:numId w:val="4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5F45A0">
        <w:rPr>
          <w:rFonts w:ascii="Bookman Old Style" w:hAnsi="Bookman Old Style" w:cs="Arial"/>
          <w:i w:val="0"/>
          <w:iCs/>
          <w:sz w:val="20"/>
        </w:rPr>
        <w:t>Auxiliar de Servicio</w:t>
      </w:r>
      <w:r w:rsidR="0005378C" w:rsidRPr="005F45A0">
        <w:rPr>
          <w:rFonts w:ascii="Bookman Old Style" w:hAnsi="Bookman Old Style" w:cs="Arial"/>
          <w:i w:val="0"/>
          <w:iCs/>
          <w:sz w:val="20"/>
        </w:rPr>
        <w:t>.</w:t>
      </w:r>
    </w:p>
    <w:p w:rsidR="0005378C" w:rsidRPr="005F45A0" w:rsidRDefault="0005378C" w:rsidP="005F45A0">
      <w:pPr>
        <w:pStyle w:val="Prrafodelista"/>
        <w:numPr>
          <w:ilvl w:val="0"/>
          <w:numId w:val="4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5F45A0">
        <w:rPr>
          <w:rFonts w:ascii="Bookman Old Style" w:hAnsi="Bookman Old Style" w:cs="Arial"/>
          <w:i w:val="0"/>
          <w:iCs/>
          <w:sz w:val="20"/>
        </w:rPr>
        <w:t>Secretaria.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F838B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72276" w:rsidRDefault="00572276" w:rsidP="00F838B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72276">
        <w:rPr>
          <w:rFonts w:ascii="Bookman Old Style" w:hAnsi="Bookman Old Style" w:cs="Arial"/>
          <w:i w:val="0"/>
          <w:iCs/>
          <w:spacing w:val="-3"/>
          <w:sz w:val="20"/>
        </w:rPr>
        <w:t>Coordinación efectiva del proceso de compras</w:t>
      </w:r>
      <w:r w:rsidR="0093784E">
        <w:rPr>
          <w:rFonts w:ascii="Bookman Old Style" w:hAnsi="Bookman Old Style" w:cs="Arial"/>
          <w:i w:val="0"/>
          <w:iCs/>
          <w:spacing w:val="-3"/>
          <w:sz w:val="20"/>
        </w:rPr>
        <w:t xml:space="preserve"> por libre gestión</w:t>
      </w:r>
      <w:r w:rsidR="000537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5C92" w:rsidRPr="00572276" w:rsidRDefault="00D05C92" w:rsidP="00F838B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Respuesta efectiva y oportuna a requerimientos de compras por libre gestión.</w:t>
      </w:r>
    </w:p>
    <w:p w:rsidR="0005378C" w:rsidRPr="00572276" w:rsidRDefault="0005378C" w:rsidP="00F838B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</w:t>
      </w:r>
      <w:r w:rsidRPr="00572276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F838B5" w:rsidRDefault="00432BBF" w:rsidP="00F838B5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F838B5" w:rsidRDefault="00432BBF" w:rsidP="00F838B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87713" w:rsidRPr="00D413AD" w:rsidRDefault="00287713" w:rsidP="00287713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287713" w:rsidRPr="00F838B5" w:rsidRDefault="00287713" w:rsidP="00287713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838B5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287713" w:rsidRPr="00F838B5" w:rsidRDefault="00287713" w:rsidP="00287713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838B5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5378C" w:rsidRPr="00054A61" w:rsidRDefault="0005378C" w:rsidP="00F838B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</w:t>
      </w:r>
      <w:r w:rsidR="00327C1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87713" w:rsidRPr="00F838B5" w:rsidRDefault="00287713" w:rsidP="00287713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F838B5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BF3A0F" w:rsidRDefault="00BF3A0F" w:rsidP="00F838B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Normas Técnicas de Control </w:t>
      </w:r>
      <w:r w:rsidR="00327C19">
        <w:rPr>
          <w:rFonts w:ascii="Bookman Old Style" w:hAnsi="Bookman Old Style" w:cs="Arial"/>
          <w:i w:val="0"/>
          <w:iCs/>
          <w:spacing w:val="-3"/>
          <w:sz w:val="20"/>
        </w:rPr>
        <w:t>Interno.</w:t>
      </w:r>
    </w:p>
    <w:p w:rsidR="00540ED7" w:rsidRP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6167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72276">
        <w:rPr>
          <w:rFonts w:ascii="Bookman Old Style" w:hAnsi="Bookman Old Style" w:cs="Arial"/>
          <w:i w:val="0"/>
          <w:iCs/>
          <w:sz w:val="20"/>
        </w:rPr>
        <w:t>Ninguna</w:t>
      </w:r>
      <w:r w:rsidR="00327C1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5F32F5">
        <w:rPr>
          <w:rFonts w:ascii="Bookman Old Style" w:hAnsi="Bookman Old Style" w:cs="Arial"/>
          <w:i w:val="0"/>
          <w:iCs/>
          <w:sz w:val="20"/>
        </w:rPr>
        <w:t>Ninguna</w:t>
      </w:r>
      <w:r w:rsidR="00327C1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327C1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327C19">
        <w:rPr>
          <w:rFonts w:ascii="Bookman Old Style" w:hAnsi="Bookman Old Style" w:cs="Arial"/>
          <w:i w:val="0"/>
          <w:iCs/>
          <w:sz w:val="20"/>
        </w:rPr>
        <w:t>.</w:t>
      </w:r>
    </w:p>
    <w:p w:rsidR="00E61676" w:rsidRDefault="005F32F5" w:rsidP="00E61676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327C1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E61676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F62525">
        <w:rPr>
          <w:rFonts w:ascii="Bookman Old Style" w:hAnsi="Bookman Old Style" w:cs="Arial"/>
          <w:i w:val="0"/>
          <w:iCs/>
          <w:sz w:val="20"/>
        </w:rPr>
        <w:t>.</w:t>
      </w:r>
    </w:p>
    <w:p w:rsidR="00C13B51" w:rsidRPr="00C404F4" w:rsidRDefault="00C13B5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72276" w:rsidRDefault="00C404F4" w:rsidP="00E61676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72276" w:rsidRPr="002D7BCB">
        <w:rPr>
          <w:rFonts w:ascii="Bookman Old Style" w:hAnsi="Bookman Old Style" w:cs="Arial"/>
          <w:i w:val="0"/>
          <w:iCs/>
          <w:sz w:val="20"/>
        </w:rPr>
        <w:t>Industrial, Ciencias Jurídicas, Administración de Empresas, Contaduría Pública o Economía</w:t>
      </w:r>
      <w:r w:rsidR="00F62525">
        <w:rPr>
          <w:rFonts w:ascii="Bookman Old Style" w:hAnsi="Bookman Old Style" w:cs="Arial"/>
          <w:i w:val="0"/>
          <w:iCs/>
          <w:sz w:val="20"/>
        </w:rPr>
        <w:t>.</w:t>
      </w:r>
    </w:p>
    <w:p w:rsidR="00F87AEF" w:rsidRDefault="00F87AEF" w:rsidP="00D53D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61676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547FF" w:rsidRDefault="009F65F1" w:rsidP="00841E5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841E5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94C10" w:rsidRPr="005547FF" w:rsidRDefault="00ED31CD" w:rsidP="005547FF">
      <w:pPr>
        <w:pStyle w:val="Prrafodelista"/>
        <w:numPr>
          <w:ilvl w:val="0"/>
          <w:numId w:val="4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Conocimientos sobre la </w:t>
      </w:r>
      <w:r w:rsidR="00594C10" w:rsidRPr="005547FF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572276" w:rsidRPr="000F7761" w:rsidRDefault="00572276" w:rsidP="008B40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479FD" w:rsidRDefault="00C404F4" w:rsidP="008B40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5547FF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594C10" w:rsidRPr="00841E50">
        <w:rPr>
          <w:rFonts w:ascii="Bookman Old Style" w:hAnsi="Bookman Old Style" w:cs="Arial"/>
          <w:i w:val="0"/>
          <w:iCs/>
          <w:sz w:val="20"/>
        </w:rPr>
        <w:t>.</w:t>
      </w:r>
    </w:p>
    <w:p w:rsidR="005547FF" w:rsidRDefault="005547FF" w:rsidP="008B40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5D1095" w:rsidRPr="008B4002" w:rsidRDefault="005D1095" w:rsidP="008B40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594C1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572276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7227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F65F1">
        <w:rPr>
          <w:rFonts w:ascii="Bookman Old Style" w:hAnsi="Bookman Old Style" w:cs="Arial"/>
          <w:i w:val="0"/>
          <w:iCs/>
          <w:sz w:val="20"/>
        </w:rPr>
        <w:t>D</w:t>
      </w:r>
      <w:r w:rsidR="00572276" w:rsidRPr="00572276">
        <w:rPr>
          <w:rFonts w:ascii="Bookman Old Style" w:hAnsi="Bookman Old Style" w:cs="Arial"/>
          <w:i w:val="0"/>
          <w:iCs/>
          <w:sz w:val="20"/>
        </w:rPr>
        <w:t>os años</w:t>
      </w:r>
      <w:r w:rsidR="008B4002">
        <w:rPr>
          <w:rFonts w:ascii="Bookman Old Style" w:hAnsi="Bookman Old Style" w:cs="Arial"/>
          <w:i w:val="0"/>
          <w:iCs/>
          <w:sz w:val="20"/>
        </w:rPr>
        <w:t>,</w:t>
      </w:r>
      <w:r w:rsidR="00434966" w:rsidRPr="0057227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72276" w:rsidRPr="00572276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157949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572276" w:rsidRPr="00572276">
        <w:rPr>
          <w:rFonts w:ascii="Bookman Old Style" w:hAnsi="Bookman Old Style" w:cs="Arial"/>
          <w:i w:val="0"/>
          <w:iCs/>
          <w:sz w:val="20"/>
        </w:rPr>
        <w:t>técnicos</w:t>
      </w:r>
      <w:r w:rsidR="00157949">
        <w:rPr>
          <w:rFonts w:ascii="Bookman Old Style" w:hAnsi="Bookman Old Style" w:cs="Arial"/>
          <w:i w:val="0"/>
          <w:iCs/>
          <w:sz w:val="20"/>
        </w:rPr>
        <w:t xml:space="preserve"> o de jefatura</w:t>
      </w:r>
      <w:r w:rsidR="00572276" w:rsidRPr="00572276">
        <w:rPr>
          <w:rFonts w:ascii="Bookman Old Style" w:hAnsi="Bookman Old Style" w:cs="Arial"/>
          <w:i w:val="0"/>
          <w:iCs/>
          <w:sz w:val="20"/>
        </w:rPr>
        <w:t>, prefer</w:t>
      </w:r>
      <w:r w:rsidR="000357F0">
        <w:rPr>
          <w:rFonts w:ascii="Bookman Old Style" w:hAnsi="Bookman Old Style" w:cs="Arial"/>
          <w:i w:val="0"/>
          <w:iCs/>
          <w:sz w:val="20"/>
        </w:rPr>
        <w:t>entemente en el área de compras</w:t>
      </w:r>
      <w:r w:rsidR="00F62525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Orientación a</w:t>
      </w:r>
      <w:r w:rsidR="00DD4159">
        <w:rPr>
          <w:rFonts w:ascii="Bookman Old Style" w:hAnsi="Bookman Old Style" w:cs="Arial"/>
          <w:i w:val="0"/>
          <w:iCs/>
          <w:spacing w:val="-3"/>
          <w:sz w:val="20"/>
        </w:rPr>
        <w:t xml:space="preserve"> Resultados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B51" w:rsidRPr="00C80209" w:rsidRDefault="00C13B51" w:rsidP="00E616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0209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150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0357F0" w:rsidP="001500D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500D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1CD" w:rsidRDefault="00ED31CD">
      <w:pPr>
        <w:spacing w:line="20" w:lineRule="exact"/>
      </w:pPr>
    </w:p>
  </w:endnote>
  <w:endnote w:type="continuationSeparator" w:id="0">
    <w:p w:rsidR="00ED31CD" w:rsidRDefault="00ED31CD"/>
  </w:endnote>
  <w:endnote w:type="continuationNotice" w:id="1">
    <w:p w:rsidR="00ED31CD" w:rsidRDefault="00ED31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1CD" w:rsidRDefault="00ED31C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D31CD" w:rsidRDefault="00ED31C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1CD" w:rsidRPr="000357F0" w:rsidRDefault="00ED31CD" w:rsidP="00F87AEF">
    <w:pPr>
      <w:pStyle w:val="Piedepgina"/>
      <w:framePr w:wrap="around" w:vAnchor="text" w:hAnchor="page" w:x="10993" w:y="13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0357F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0357F0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0357F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4E1146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0357F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D31CD" w:rsidRPr="00B425FF" w:rsidTr="000357F0">
      <w:tc>
        <w:tcPr>
          <w:tcW w:w="10190" w:type="dxa"/>
          <w:tcBorders>
            <w:top w:val="single" w:sz="18" w:space="0" w:color="808080"/>
          </w:tcBorders>
        </w:tcPr>
        <w:p w:rsidR="00ED31CD" w:rsidRPr="000357F0" w:rsidRDefault="00ED31CD" w:rsidP="00F87AE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ED31CD" w:rsidRDefault="00ED31CD" w:rsidP="000357F0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ED31CD" w:rsidRPr="000357F0" w:rsidRDefault="00ED31C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D31CD">
      <w:tc>
        <w:tcPr>
          <w:tcW w:w="5950" w:type="dxa"/>
        </w:tcPr>
        <w:p w:rsidR="00ED31CD" w:rsidRDefault="00ED31C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D31CD" w:rsidRDefault="00ED31C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D31CD" w:rsidRDefault="00ED31C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D31CD" w:rsidRDefault="00ED31C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D31CD" w:rsidRDefault="00ED31C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D31CD" w:rsidRDefault="00ED31C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D31CD" w:rsidRDefault="00ED31C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1CD" w:rsidRDefault="00ED31CD">
      <w:r>
        <w:separator/>
      </w:r>
    </w:p>
  </w:footnote>
  <w:footnote w:type="continuationSeparator" w:id="0">
    <w:p w:rsidR="00ED31CD" w:rsidRDefault="00ED3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1CD" w:rsidRDefault="00ED31C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D31C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D31CD" w:rsidRDefault="00ED31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D31CD" w:rsidRPr="00B47612" w:rsidRDefault="00ED31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D31CD" w:rsidRPr="00B47612" w:rsidRDefault="00ED31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D31CD" w:rsidRPr="00B47612" w:rsidRDefault="00ED31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D31CD" w:rsidRDefault="00ED31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D31CD" w:rsidRPr="00B47612" w:rsidRDefault="00ED31C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D31CD" w:rsidRPr="00B47612" w:rsidRDefault="00ED31C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D31CD" w:rsidRDefault="00ED31C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1CD" w:rsidRDefault="00ED31C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D31CD" w:rsidRDefault="00ED31C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1CD" w:rsidRDefault="00ED31C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3784E" w:rsidRDefault="0093784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D31CD" w:rsidRDefault="00ED31C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D31CD" w:rsidRDefault="00ED31C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D31CD" w:rsidRDefault="00ED31C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D31CD" w:rsidRDefault="00ED31C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D0224DC"/>
    <w:multiLevelType w:val="hybridMultilevel"/>
    <w:tmpl w:val="794E4C6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B938DA"/>
    <w:multiLevelType w:val="hybridMultilevel"/>
    <w:tmpl w:val="859AC4E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6"/>
  </w:num>
  <w:num w:numId="29">
    <w:abstractNumId w:val="16"/>
  </w:num>
  <w:num w:numId="30">
    <w:abstractNumId w:val="9"/>
  </w:num>
  <w:num w:numId="31">
    <w:abstractNumId w:val="16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2"/>
  </w:num>
  <w:num w:numId="43">
    <w:abstractNumId w:val="15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57F0"/>
    <w:rsid w:val="00036757"/>
    <w:rsid w:val="00041C83"/>
    <w:rsid w:val="00043087"/>
    <w:rsid w:val="000503CF"/>
    <w:rsid w:val="00051B76"/>
    <w:rsid w:val="00053640"/>
    <w:rsid w:val="0005378C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00D9"/>
    <w:rsid w:val="00151F3F"/>
    <w:rsid w:val="00155185"/>
    <w:rsid w:val="00157949"/>
    <w:rsid w:val="001621E3"/>
    <w:rsid w:val="00164CA8"/>
    <w:rsid w:val="00190B6B"/>
    <w:rsid w:val="001911FB"/>
    <w:rsid w:val="001A05D7"/>
    <w:rsid w:val="001A2121"/>
    <w:rsid w:val="001A3F13"/>
    <w:rsid w:val="001A456B"/>
    <w:rsid w:val="001B1E1A"/>
    <w:rsid w:val="001B2870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872EE"/>
    <w:rsid w:val="00287713"/>
    <w:rsid w:val="0029781A"/>
    <w:rsid w:val="002A23F6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27C19"/>
    <w:rsid w:val="00331A3B"/>
    <w:rsid w:val="003435A3"/>
    <w:rsid w:val="00343C4B"/>
    <w:rsid w:val="00352424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522D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146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0F37"/>
    <w:rsid w:val="00546EA0"/>
    <w:rsid w:val="00552E4D"/>
    <w:rsid w:val="005547FF"/>
    <w:rsid w:val="005611D8"/>
    <w:rsid w:val="00572276"/>
    <w:rsid w:val="00580D6D"/>
    <w:rsid w:val="005820E4"/>
    <w:rsid w:val="00583D3A"/>
    <w:rsid w:val="00585828"/>
    <w:rsid w:val="00594C10"/>
    <w:rsid w:val="005A2A2F"/>
    <w:rsid w:val="005B0CFF"/>
    <w:rsid w:val="005B199F"/>
    <w:rsid w:val="005B19CA"/>
    <w:rsid w:val="005B1AE9"/>
    <w:rsid w:val="005B7300"/>
    <w:rsid w:val="005B7AC3"/>
    <w:rsid w:val="005C55DC"/>
    <w:rsid w:val="005D1095"/>
    <w:rsid w:val="005F32F5"/>
    <w:rsid w:val="005F45A0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8475F"/>
    <w:rsid w:val="00693CF2"/>
    <w:rsid w:val="00693DF4"/>
    <w:rsid w:val="00694999"/>
    <w:rsid w:val="006A287B"/>
    <w:rsid w:val="006B6F09"/>
    <w:rsid w:val="006B7351"/>
    <w:rsid w:val="006C31D4"/>
    <w:rsid w:val="006C418C"/>
    <w:rsid w:val="006E3A81"/>
    <w:rsid w:val="006F4C9A"/>
    <w:rsid w:val="00703064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1E50"/>
    <w:rsid w:val="00844E87"/>
    <w:rsid w:val="00846505"/>
    <w:rsid w:val="008626DE"/>
    <w:rsid w:val="008677EF"/>
    <w:rsid w:val="008722B4"/>
    <w:rsid w:val="008754DE"/>
    <w:rsid w:val="00886DE3"/>
    <w:rsid w:val="0088704F"/>
    <w:rsid w:val="00890071"/>
    <w:rsid w:val="00890AD4"/>
    <w:rsid w:val="00894523"/>
    <w:rsid w:val="00894605"/>
    <w:rsid w:val="00897841"/>
    <w:rsid w:val="008A0FFE"/>
    <w:rsid w:val="008A49A6"/>
    <w:rsid w:val="008A5057"/>
    <w:rsid w:val="008B2527"/>
    <w:rsid w:val="008B4002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1EB"/>
    <w:rsid w:val="00906FBF"/>
    <w:rsid w:val="0091609A"/>
    <w:rsid w:val="00920388"/>
    <w:rsid w:val="00921CC9"/>
    <w:rsid w:val="009332FF"/>
    <w:rsid w:val="0093784E"/>
    <w:rsid w:val="00942B07"/>
    <w:rsid w:val="00944830"/>
    <w:rsid w:val="009536F4"/>
    <w:rsid w:val="009573AF"/>
    <w:rsid w:val="00962033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9F65F1"/>
    <w:rsid w:val="00A12221"/>
    <w:rsid w:val="00A15189"/>
    <w:rsid w:val="00A162B0"/>
    <w:rsid w:val="00A166BC"/>
    <w:rsid w:val="00A17200"/>
    <w:rsid w:val="00A174A1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6C93"/>
    <w:rsid w:val="00BA4C28"/>
    <w:rsid w:val="00BB30A6"/>
    <w:rsid w:val="00BB49BD"/>
    <w:rsid w:val="00BB7F7C"/>
    <w:rsid w:val="00BC7D17"/>
    <w:rsid w:val="00BD018B"/>
    <w:rsid w:val="00BD569D"/>
    <w:rsid w:val="00BE3125"/>
    <w:rsid w:val="00BF3A0F"/>
    <w:rsid w:val="00C01198"/>
    <w:rsid w:val="00C023FB"/>
    <w:rsid w:val="00C02E03"/>
    <w:rsid w:val="00C13B51"/>
    <w:rsid w:val="00C3029F"/>
    <w:rsid w:val="00C31779"/>
    <w:rsid w:val="00C404F4"/>
    <w:rsid w:val="00C77C39"/>
    <w:rsid w:val="00C80209"/>
    <w:rsid w:val="00C827BE"/>
    <w:rsid w:val="00C94942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5C92"/>
    <w:rsid w:val="00D076E0"/>
    <w:rsid w:val="00D141B5"/>
    <w:rsid w:val="00D27924"/>
    <w:rsid w:val="00D31E93"/>
    <w:rsid w:val="00D413AD"/>
    <w:rsid w:val="00D4375C"/>
    <w:rsid w:val="00D4588A"/>
    <w:rsid w:val="00D517E9"/>
    <w:rsid w:val="00D53D6E"/>
    <w:rsid w:val="00D623C7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159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61676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7459"/>
    <w:rsid w:val="00EB1352"/>
    <w:rsid w:val="00EC6133"/>
    <w:rsid w:val="00EC757D"/>
    <w:rsid w:val="00ED054E"/>
    <w:rsid w:val="00ED31CD"/>
    <w:rsid w:val="00EF7CDF"/>
    <w:rsid w:val="00EF7F58"/>
    <w:rsid w:val="00F01F32"/>
    <w:rsid w:val="00F02164"/>
    <w:rsid w:val="00F02B26"/>
    <w:rsid w:val="00F052D9"/>
    <w:rsid w:val="00F11E7A"/>
    <w:rsid w:val="00F233E9"/>
    <w:rsid w:val="00F31CDC"/>
    <w:rsid w:val="00F479FD"/>
    <w:rsid w:val="00F57C7F"/>
    <w:rsid w:val="00F62525"/>
    <w:rsid w:val="00F8060E"/>
    <w:rsid w:val="00F838B5"/>
    <w:rsid w:val="00F8424F"/>
    <w:rsid w:val="00F85267"/>
    <w:rsid w:val="00F87AEF"/>
    <w:rsid w:val="00FA66EF"/>
    <w:rsid w:val="00FA7101"/>
    <w:rsid w:val="00FB3CEF"/>
    <w:rsid w:val="00FD0F8D"/>
    <w:rsid w:val="00FD40B5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1087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42</cp:revision>
  <cp:lastPrinted>2012-03-02T15:52:00Z</cp:lastPrinted>
  <dcterms:created xsi:type="dcterms:W3CDTF">2013-03-08T21:03:00Z</dcterms:created>
  <dcterms:modified xsi:type="dcterms:W3CDTF">2018-11-01T15:11:00Z</dcterms:modified>
</cp:coreProperties>
</file>